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92" w:rsidRPr="00861305" w:rsidRDefault="003C2592" w:rsidP="003C2592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861305">
        <w:rPr>
          <w:rFonts w:ascii="Times New Roman" w:eastAsia="Times New Roman" w:hAnsi="Times New Roman"/>
          <w:sz w:val="36"/>
          <w:szCs w:val="36"/>
        </w:rPr>
        <w:t>ГЕРБ</w:t>
      </w:r>
    </w:p>
    <w:p w:rsidR="003C2592" w:rsidRPr="00861305" w:rsidRDefault="003C2592" w:rsidP="003C2592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Муниципальное образование</w:t>
      </w:r>
    </w:p>
    <w:p w:rsidR="003C2592" w:rsidRPr="00861305" w:rsidRDefault="003C2592" w:rsidP="003C2592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«Токсовское городское поселение»</w:t>
      </w:r>
    </w:p>
    <w:p w:rsidR="003C2592" w:rsidRPr="00861305" w:rsidRDefault="003C2592" w:rsidP="003C2592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Всеволожского муниципального района</w:t>
      </w:r>
    </w:p>
    <w:p w:rsidR="003C2592" w:rsidRPr="00861305" w:rsidRDefault="003C2592" w:rsidP="003C2592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Ленинградской области</w:t>
      </w:r>
    </w:p>
    <w:p w:rsidR="003C2592" w:rsidRPr="00861305" w:rsidRDefault="003C2592" w:rsidP="003C2592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3C2592" w:rsidRPr="00861305" w:rsidRDefault="003C2592" w:rsidP="003C2592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3C2592" w:rsidRPr="00861305" w:rsidRDefault="003C2592" w:rsidP="003C2592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61305"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3C2592" w:rsidRPr="003C2592" w:rsidRDefault="003C2592" w:rsidP="003C2592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____27.07</w:t>
      </w:r>
      <w:r w:rsidRPr="00861305">
        <w:rPr>
          <w:rFonts w:ascii="Times New Roman" w:eastAsia="Times New Roman" w:hAnsi="Times New Roman"/>
          <w:sz w:val="28"/>
          <w:szCs w:val="28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№__195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61305">
        <w:rPr>
          <w:rFonts w:ascii="Times New Roman" w:eastAsia="Times New Roman" w:hAnsi="Times New Roman"/>
          <w:sz w:val="28"/>
          <w:szCs w:val="28"/>
        </w:rPr>
        <w:t>___</w:t>
      </w:r>
    </w:p>
    <w:p w:rsidR="003C2592" w:rsidRDefault="003C2592">
      <w:pPr>
        <w:pStyle w:val="60"/>
        <w:shd w:val="clear" w:color="auto" w:fill="auto"/>
        <w:spacing w:before="0" w:after="86"/>
        <w:ind w:left="440" w:right="6240"/>
      </w:pPr>
    </w:p>
    <w:p w:rsidR="00FD0395" w:rsidRDefault="00323B7B">
      <w:pPr>
        <w:pStyle w:val="60"/>
        <w:shd w:val="clear" w:color="auto" w:fill="auto"/>
        <w:spacing w:before="0" w:after="86"/>
        <w:ind w:left="440" w:right="6240"/>
      </w:pPr>
      <w:r>
        <w:t>О</w:t>
      </w:r>
      <w:r>
        <w:t xml:space="preserve"> выделении специальных мест для размещения агитационных материалов и организации встреч кандидатов с избирателями</w:t>
      </w:r>
    </w:p>
    <w:p w:rsidR="00FD0395" w:rsidRDefault="00323B7B">
      <w:pPr>
        <w:pStyle w:val="23"/>
        <w:shd w:val="clear" w:color="auto" w:fill="auto"/>
        <w:spacing w:before="0" w:after="124"/>
        <w:ind w:left="440" w:firstLine="440"/>
      </w:pPr>
      <w:r>
        <w:t xml:space="preserve">В соответствии со ст.53, п.7,8ДО ст. 54 Федерального закона от 12.06.2002 года № 67-ФЗ «Об основных гарантиях избирательных прав и права на участие в референдуме граждан Российской Федерации», а также в целях информирования представителей и доверенных лиц </w:t>
      </w:r>
      <w:r>
        <w:t xml:space="preserve">кандидатов администрация МО «Токсовское городское поселение» </w:t>
      </w:r>
      <w:r>
        <w:rPr>
          <w:rStyle w:val="24"/>
        </w:rPr>
        <w:t>ПОСТАНОВЛЯЕТ:</w:t>
      </w:r>
    </w:p>
    <w:p w:rsidR="00FD0395" w:rsidRDefault="00323B7B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17" w:lineRule="exact"/>
        <w:ind w:left="440"/>
      </w:pPr>
      <w:r>
        <w:t>Определить на территории муниципального образования специальные</w:t>
      </w:r>
    </w:p>
    <w:p w:rsidR="00FD0395" w:rsidRDefault="00323B7B">
      <w:pPr>
        <w:pStyle w:val="23"/>
        <w:shd w:val="clear" w:color="auto" w:fill="auto"/>
        <w:tabs>
          <w:tab w:val="left" w:pos="7186"/>
        </w:tabs>
        <w:spacing w:before="0" w:after="0" w:line="317" w:lineRule="exact"/>
        <w:ind w:left="440"/>
      </w:pPr>
      <w:r>
        <w:t>места для размещения печатных агитационных</w:t>
      </w:r>
      <w:r>
        <w:tab/>
        <w:t>материалов, согласно</w:t>
      </w:r>
    </w:p>
    <w:p w:rsidR="00FD0395" w:rsidRDefault="00323B7B">
      <w:pPr>
        <w:pStyle w:val="23"/>
        <w:shd w:val="clear" w:color="auto" w:fill="auto"/>
        <w:spacing w:before="0" w:after="0" w:line="317" w:lineRule="exact"/>
        <w:ind w:left="440"/>
      </w:pPr>
      <w:r>
        <w:t>приложению 1.</w:t>
      </w:r>
    </w:p>
    <w:p w:rsidR="00FD0395" w:rsidRDefault="00323B7B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17" w:lineRule="exact"/>
        <w:ind w:left="440"/>
      </w:pPr>
      <w:r>
        <w:t xml:space="preserve">Поручить БМУ «Токсовская служба </w:t>
      </w:r>
      <w:r>
        <w:t>заказчика» очищать от объявлений, плакатов, афиш и других печатных и рукописных продукций стены зданий и жилых домов, заборы и другие ограждения, столбы, деревья, общественные и другие специально не отведенные для этого места.</w:t>
      </w:r>
    </w:p>
    <w:p w:rsidR="00FD0395" w:rsidRDefault="00323B7B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17" w:lineRule="exact"/>
        <w:ind w:left="440"/>
      </w:pPr>
      <w:r>
        <w:t xml:space="preserve">Главному специалисту сектора </w:t>
      </w:r>
      <w:r>
        <w:t>юридического обеспечения и договорной</w:t>
      </w:r>
    </w:p>
    <w:p w:rsidR="00FD0395" w:rsidRDefault="00323B7B">
      <w:pPr>
        <w:pStyle w:val="23"/>
        <w:shd w:val="clear" w:color="auto" w:fill="auto"/>
        <w:tabs>
          <w:tab w:val="left" w:pos="7186"/>
        </w:tabs>
        <w:spacing w:before="0" w:after="0" w:line="317" w:lineRule="exact"/>
        <w:ind w:left="440"/>
      </w:pPr>
      <w:r>
        <w:t>работы администрации Еремееву С.Ю. в случае нарушения данного постановления гражданами или организациями направлять материалы в административную комиссию администрации</w:t>
      </w:r>
      <w:r>
        <w:tab/>
        <w:t>МО «Всеволожский</w:t>
      </w:r>
    </w:p>
    <w:p w:rsidR="00FD0395" w:rsidRDefault="00323B7B">
      <w:pPr>
        <w:pStyle w:val="23"/>
        <w:shd w:val="clear" w:color="auto" w:fill="auto"/>
        <w:spacing w:before="0" w:after="0" w:line="317" w:lineRule="exact"/>
        <w:ind w:left="440"/>
      </w:pPr>
      <w:r>
        <w:t>муниципальный район».</w:t>
      </w:r>
    </w:p>
    <w:p w:rsidR="00FD0395" w:rsidRDefault="00323B7B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17" w:lineRule="exact"/>
        <w:ind w:left="440"/>
      </w:pPr>
      <w:r>
        <w:t xml:space="preserve">Определить </w:t>
      </w:r>
      <w:r>
        <w:t>помещения для проведения агитационных публичных мероприятий в форме собрания, находящиеся в муниципальной собственности, согласно приложению 2.</w:t>
      </w:r>
    </w:p>
    <w:p w:rsidR="00FD0395" w:rsidRDefault="00323B7B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17" w:lineRule="exact"/>
        <w:ind w:left="440"/>
      </w:pPr>
      <w:r>
        <w:t>Обеспечение безопасности при проведении агитационных публичных мероприятий осуществляется в соответствии с закон</w:t>
      </w:r>
      <w:r>
        <w:t>одательством Российской Федерации.</w:t>
      </w:r>
    </w:p>
    <w:p w:rsidR="00FD0395" w:rsidRDefault="00323B7B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17" w:lineRule="exact"/>
        <w:ind w:left="440"/>
      </w:pPr>
      <w:r>
        <w:t>Опубликовать данное постановление в газете «Всеволожские вести».</w:t>
      </w:r>
    </w:p>
    <w:p w:rsidR="00FD0395" w:rsidRDefault="00323B7B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17" w:lineRule="exact"/>
        <w:ind w:left="440"/>
      </w:pPr>
      <w:r>
        <w:t>Контроль за исполнением данного постановления возложить на заместителя главы администрации по общим вопросам Шульгу С. Н</w:t>
      </w:r>
      <w:r w:rsidR="003C2592">
        <w:t>.</w:t>
      </w:r>
    </w:p>
    <w:p w:rsidR="003C2592" w:rsidRDefault="003C2592">
      <w:pPr>
        <w:pStyle w:val="23"/>
        <w:shd w:val="clear" w:color="auto" w:fill="auto"/>
        <w:spacing w:before="0" w:after="367" w:line="280" w:lineRule="exact"/>
        <w:ind w:left="440" w:firstLine="440"/>
      </w:pPr>
    </w:p>
    <w:p w:rsidR="00FD0395" w:rsidRDefault="00323B7B">
      <w:pPr>
        <w:pStyle w:val="23"/>
        <w:shd w:val="clear" w:color="auto" w:fill="auto"/>
        <w:spacing w:before="0" w:after="367" w:line="280" w:lineRule="exact"/>
        <w:ind w:left="440" w:firstLine="440"/>
      </w:pPr>
      <w:r>
        <w:t>Глава администр</w:t>
      </w:r>
      <w:r>
        <w:t>ации</w:t>
      </w:r>
      <w:r w:rsidR="003C2592">
        <w:t xml:space="preserve">                                                                    В. В. Кузнецов                      </w:t>
      </w:r>
    </w:p>
    <w:p w:rsidR="00FD0395" w:rsidRDefault="00323B7B">
      <w:pPr>
        <w:pStyle w:val="23"/>
        <w:shd w:val="clear" w:color="auto" w:fill="auto"/>
        <w:spacing w:before="0" w:after="1593"/>
        <w:ind w:left="6260" w:right="1280"/>
        <w:jc w:val="left"/>
      </w:pPr>
      <w:r>
        <w:lastRenderedPageBreak/>
        <w:t xml:space="preserve">Приложение 1 к постановлению администрации от </w:t>
      </w:r>
      <w:r w:rsidR="003C2592">
        <w:t xml:space="preserve">27.07. </w:t>
      </w:r>
      <w:r>
        <w:t>2015 г. №</w:t>
      </w:r>
      <w:r w:rsidR="003C2592">
        <w:t>195</w:t>
      </w:r>
    </w:p>
    <w:p w:rsidR="00FD0395" w:rsidRDefault="00323B7B">
      <w:pPr>
        <w:pStyle w:val="23"/>
        <w:shd w:val="clear" w:color="auto" w:fill="auto"/>
        <w:spacing w:before="0" w:after="280" w:line="280" w:lineRule="exact"/>
        <w:ind w:left="40"/>
        <w:jc w:val="center"/>
      </w:pPr>
      <w:r>
        <w:rPr>
          <w:rStyle w:val="23pt"/>
        </w:rPr>
        <w:t>ПЕРЕЧЕНЬ</w:t>
      </w:r>
    </w:p>
    <w:p w:rsidR="00FD0395" w:rsidRDefault="00323B7B">
      <w:pPr>
        <w:pStyle w:val="23"/>
        <w:shd w:val="clear" w:color="auto" w:fill="auto"/>
        <w:spacing w:before="0" w:after="900"/>
        <w:ind w:left="40"/>
        <w:jc w:val="center"/>
      </w:pPr>
      <w:r>
        <w:t>специальных мест, определённых для размещения</w:t>
      </w:r>
      <w:r>
        <w:br/>
        <w:t>печатных агитационных материалов</w:t>
      </w:r>
    </w:p>
    <w:p w:rsidR="00FD0395" w:rsidRDefault="00323B7B">
      <w:pPr>
        <w:pStyle w:val="23"/>
        <w:shd w:val="clear" w:color="auto" w:fill="auto"/>
        <w:spacing w:before="0" w:after="240"/>
        <w:ind w:left="1100" w:right="2000"/>
        <w:jc w:val="left"/>
      </w:pPr>
      <w:r>
        <w:t xml:space="preserve">На установленных уличных информационных стендах на </w:t>
      </w:r>
      <w:r>
        <w:t>территории МО «Токсовское городское поселение»: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67"/>
        </w:tabs>
        <w:spacing w:before="0" w:after="0"/>
        <w:ind w:left="1100"/>
      </w:pPr>
      <w:r>
        <w:t>д. Кавголово, Южная улица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2"/>
        </w:tabs>
        <w:spacing w:before="0" w:after="0"/>
        <w:ind w:left="1100"/>
      </w:pPr>
      <w:r>
        <w:t>д. Рапполово, Центральная ул., д. 1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2"/>
        </w:tabs>
        <w:spacing w:before="0" w:after="0"/>
        <w:ind w:left="1100"/>
      </w:pPr>
      <w:r>
        <w:t>д. Рапполово, Овражная ул., д. 21а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2"/>
        </w:tabs>
        <w:spacing w:before="0" w:after="0"/>
        <w:ind w:left="1100"/>
      </w:pPr>
      <w:r>
        <w:t>д. Рапполово, Овражная ул., д. 11а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2"/>
        </w:tabs>
        <w:spacing w:before="0" w:after="0"/>
        <w:ind w:left="1100"/>
      </w:pPr>
      <w:r>
        <w:t>г. п. Токсово, Гагарина ул., д. 3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2"/>
        </w:tabs>
        <w:spacing w:before="0" w:after="0"/>
        <w:ind w:left="1100"/>
      </w:pPr>
      <w:r>
        <w:t>г. п. Токсово, Привокзальная площадь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г. п.</w:t>
      </w:r>
      <w:r>
        <w:t xml:space="preserve"> Токсово, Привокзальная ул., д 10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г. п. Токсово, Ленинградское шоссе, д. 55а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240"/>
        <w:ind w:left="1100"/>
      </w:pPr>
      <w:r>
        <w:t>г. п. Токсово, Советов ул., д.45</w:t>
      </w:r>
    </w:p>
    <w:p w:rsidR="00FD0395" w:rsidRDefault="00323B7B">
      <w:pPr>
        <w:pStyle w:val="23"/>
        <w:shd w:val="clear" w:color="auto" w:fill="auto"/>
        <w:spacing w:before="0" w:after="236"/>
        <w:ind w:left="1100" w:right="1600"/>
        <w:jc w:val="left"/>
      </w:pPr>
      <w:r>
        <w:t>На досках для размещения информации на многоквартирных домах на территории МО «Токсовское городское поселение»: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 w:line="326" w:lineRule="exact"/>
        <w:ind w:left="1100"/>
        <w:jc w:val="left"/>
      </w:pPr>
      <w:r>
        <w:t xml:space="preserve">п. Токсово, Привокзальная ул., д. </w:t>
      </w:r>
      <w:r>
        <w:t>4, 12, 13, 14 ,15 ,16, 16а, 17, 19, 20, 21, 22, 23, 24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г. п. Токсово, Дорожников ул., д. 5, 7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г. п. Токсово, Гагарина ул., д. 30, 32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г. п. Токсово, Инженерная ул., д. 2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д. Рапполово, Центральная ул., д. 1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д. Рапполово, Лесная ул., д. 1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0"/>
        <w:ind w:left="1100"/>
      </w:pPr>
      <w:r>
        <w:t>д. Рапполово, Овражн</w:t>
      </w:r>
      <w:r>
        <w:t>ая ул., д 1, 1а, 13, 17, 19, 21, 26</w:t>
      </w:r>
    </w:p>
    <w:p w:rsidR="003C2592" w:rsidRDefault="003C2592">
      <w:pPr>
        <w:pStyle w:val="23"/>
        <w:shd w:val="clear" w:color="auto" w:fill="auto"/>
        <w:tabs>
          <w:tab w:val="left" w:pos="7914"/>
        </w:tabs>
        <w:spacing w:before="0" w:after="1597" w:line="326" w:lineRule="exact"/>
        <w:ind w:left="6460"/>
        <w:jc w:val="left"/>
      </w:pPr>
    </w:p>
    <w:p w:rsidR="003C2592" w:rsidRDefault="003C2592">
      <w:pPr>
        <w:pStyle w:val="23"/>
        <w:shd w:val="clear" w:color="auto" w:fill="auto"/>
        <w:tabs>
          <w:tab w:val="left" w:pos="7914"/>
        </w:tabs>
        <w:spacing w:before="0" w:after="1597" w:line="326" w:lineRule="exact"/>
        <w:ind w:left="6460"/>
        <w:jc w:val="left"/>
      </w:pPr>
    </w:p>
    <w:p w:rsidR="00FD0395" w:rsidRDefault="00323B7B">
      <w:pPr>
        <w:pStyle w:val="23"/>
        <w:shd w:val="clear" w:color="auto" w:fill="auto"/>
        <w:tabs>
          <w:tab w:val="left" w:pos="7914"/>
        </w:tabs>
        <w:spacing w:before="0" w:after="1597" w:line="326" w:lineRule="exact"/>
        <w:ind w:left="6460"/>
        <w:jc w:val="left"/>
      </w:pPr>
      <w:r>
        <w:lastRenderedPageBreak/>
        <w:t>Приложение 2 к постановлению администрации от</w:t>
      </w:r>
      <w:r w:rsidR="003C2592">
        <w:t xml:space="preserve"> 27.07. </w:t>
      </w:r>
      <w:r>
        <w:t>2015</w:t>
      </w:r>
      <w:r w:rsidR="003C2592">
        <w:t>г.  №195</w:t>
      </w:r>
    </w:p>
    <w:p w:rsidR="00FD0395" w:rsidRDefault="00323B7B">
      <w:pPr>
        <w:pStyle w:val="23"/>
        <w:shd w:val="clear" w:color="auto" w:fill="auto"/>
        <w:spacing w:before="0" w:after="304" w:line="280" w:lineRule="exact"/>
        <w:ind w:right="320"/>
        <w:jc w:val="center"/>
      </w:pPr>
      <w:r>
        <w:rPr>
          <w:rStyle w:val="23pt"/>
        </w:rPr>
        <w:t>ПЕРЕЧЕНЬ</w:t>
      </w:r>
    </w:p>
    <w:p w:rsidR="00FD0395" w:rsidRDefault="00323B7B">
      <w:pPr>
        <w:pStyle w:val="23"/>
        <w:shd w:val="clear" w:color="auto" w:fill="auto"/>
        <w:spacing w:before="0" w:after="600"/>
        <w:ind w:right="320"/>
        <w:jc w:val="center"/>
      </w:pPr>
      <w:r>
        <w:t>специальных мест, для проведения публичных</w:t>
      </w:r>
      <w:r>
        <w:br/>
        <w:t>агитационных мероприятий на территории</w:t>
      </w:r>
      <w:r>
        <w:br/>
        <w:t>МО «Токсовское городское поселение»: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62"/>
        </w:tabs>
        <w:spacing w:before="0" w:after="240"/>
        <w:ind w:left="1140" w:right="320"/>
        <w:jc w:val="left"/>
      </w:pPr>
      <w:r>
        <w:t xml:space="preserve">Помещения здания администрации </w:t>
      </w:r>
      <w:r>
        <w:t>МО «Токсовское городское поселение», расположенного по адресу г. п. Токсово, Ленинградское шоссе, д. 55</w:t>
      </w:r>
      <w:bookmarkStart w:id="0" w:name="_GoBack"/>
      <w:bookmarkEnd w:id="0"/>
      <w:r w:rsidR="003C2592">
        <w:t>а.</w:t>
      </w:r>
    </w:p>
    <w:p w:rsidR="00FD0395" w:rsidRDefault="00323B7B">
      <w:pPr>
        <w:pStyle w:val="23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/>
        <w:ind w:left="1140" w:right="320"/>
        <w:jc w:val="left"/>
      </w:pPr>
      <w:r>
        <w:t>Помещения здания МУ «Культурно-досуговый центр «Токсово», расположенного по адресу д. Рапполово, Овражная ул., д. 21а.</w:t>
      </w:r>
    </w:p>
    <w:sectPr w:rsidR="00FD0395" w:rsidSect="003C2592">
      <w:footerReference w:type="default" r:id="rId7"/>
      <w:pgSz w:w="11900" w:h="16840"/>
      <w:pgMar w:top="851" w:right="791" w:bottom="843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7B" w:rsidRDefault="00323B7B">
      <w:r>
        <w:separator/>
      </w:r>
    </w:p>
  </w:endnote>
  <w:endnote w:type="continuationSeparator" w:id="0">
    <w:p w:rsidR="00323B7B" w:rsidRDefault="0032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95" w:rsidRDefault="00FD03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7B" w:rsidRDefault="00323B7B"/>
  </w:footnote>
  <w:footnote w:type="continuationSeparator" w:id="0">
    <w:p w:rsidR="00323B7B" w:rsidRDefault="00323B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188E"/>
    <w:multiLevelType w:val="multilevel"/>
    <w:tmpl w:val="76647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05F02"/>
    <w:multiLevelType w:val="multilevel"/>
    <w:tmpl w:val="5A6EA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0395"/>
    <w:rsid w:val="00323B7B"/>
    <w:rsid w:val="003C2592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2C3B4A-BB11-4E67-BE0F-368FD03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a6">
    <w:name w:val="Колонтитул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6pt">
    <w:name w:val="Основной текст (2) + 16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0">
    <w:name w:val="Основной текст (2) + 16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Impact" w:eastAsia="Impact" w:hAnsi="Impact" w:cs="Impact"/>
      <w:sz w:val="8"/>
      <w:szCs w:val="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10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120" w:line="0" w:lineRule="atLeast"/>
      <w:ind w:firstLine="440"/>
      <w:jc w:val="both"/>
      <w:outlineLvl w:val="1"/>
    </w:pPr>
    <w:rPr>
      <w:rFonts w:ascii="Times New Roman" w:eastAsia="Times New Roman" w:hAnsi="Times New Roman" w:cs="Times New Roman"/>
      <w:i/>
      <w:iCs/>
      <w:spacing w:val="-6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0" w:lineRule="atLeast"/>
    </w:pPr>
    <w:rPr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20" w:line="278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0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2015-09-22T13:22:00Z</dcterms:created>
  <dcterms:modified xsi:type="dcterms:W3CDTF">2015-09-22T13:26:00Z</dcterms:modified>
</cp:coreProperties>
</file>